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E9DD" w14:textId="0432059D" w:rsidR="00F12C76" w:rsidRDefault="001A79AE" w:rsidP="001A79AE">
      <w:pPr>
        <w:spacing w:after="0"/>
        <w:ind w:firstLine="709"/>
        <w:jc w:val="center"/>
        <w:rPr>
          <w:sz w:val="24"/>
          <w:szCs w:val="24"/>
        </w:rPr>
      </w:pPr>
      <w:bookmarkStart w:id="0" w:name="_GoBack"/>
      <w:bookmarkEnd w:id="0"/>
      <w:r w:rsidRPr="001A79AE">
        <w:rPr>
          <w:sz w:val="24"/>
          <w:szCs w:val="24"/>
        </w:rPr>
        <w:t>Какая ответстве</w:t>
      </w:r>
      <w:r>
        <w:rPr>
          <w:sz w:val="24"/>
          <w:szCs w:val="24"/>
        </w:rPr>
        <w:t>нность грозит за незаконный отказ в медпомощи</w:t>
      </w:r>
    </w:p>
    <w:p w14:paraId="0E0E127C" w14:textId="4CE7C63C" w:rsidR="001A79AE" w:rsidRDefault="001A79AE" w:rsidP="006C0B77">
      <w:pPr>
        <w:spacing w:after="0"/>
        <w:ind w:firstLine="709"/>
        <w:jc w:val="both"/>
        <w:rPr>
          <w:sz w:val="24"/>
          <w:szCs w:val="24"/>
        </w:rPr>
      </w:pPr>
    </w:p>
    <w:p w14:paraId="72ACC58F" w14:textId="41502F18" w:rsidR="001A79AE" w:rsidRPr="001A79AE" w:rsidRDefault="001A79AE" w:rsidP="006C0B77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1A79AE">
        <w:rPr>
          <w:b/>
          <w:bCs/>
          <w:sz w:val="24"/>
          <w:szCs w:val="24"/>
        </w:rPr>
        <w:t>Клинике</w:t>
      </w:r>
    </w:p>
    <w:p w14:paraId="2601E8E3" w14:textId="77777777" w:rsidR="001A79AE" w:rsidRDefault="001A79AE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Незаконный отказ в медпомощи контролеры расценивают как нарушение лицензионных требований. </w:t>
      </w:r>
    </w:p>
    <w:p w14:paraId="3552034C" w14:textId="77777777" w:rsidR="001A79AE" w:rsidRDefault="001A79AE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услуг по ОМС штраф составляет до 150 тыс. руб. на медорганизацию, до 25 тыс. руб. – на главврача (ч. 2 ст. 19.20 КоАП). </w:t>
      </w:r>
    </w:p>
    <w:p w14:paraId="3C2B77C6" w14:textId="7A129102" w:rsidR="001A79AE" w:rsidRDefault="001A79AE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платных медуслуг – до 40 тыс. руб. на </w:t>
      </w:r>
      <w:r>
        <w:rPr>
          <w:sz w:val="24"/>
          <w:szCs w:val="24"/>
        </w:rPr>
        <w:t>медорганизацию</w:t>
      </w:r>
      <w:r>
        <w:rPr>
          <w:sz w:val="24"/>
          <w:szCs w:val="24"/>
        </w:rPr>
        <w:t>, до 40 тыс. руб. – на главврача (ч. 3 ст. 14.1 КоАП).</w:t>
      </w:r>
    </w:p>
    <w:p w14:paraId="0837739E" w14:textId="0804C9A8" w:rsidR="001A79AE" w:rsidRDefault="001A79AE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Пациент, пострадавший от отказа в медпомощи, может подать гражданский иск о материальной компенсации за вред здоровью и моральный ущерб. Конечная сумма зависит от доказательных убытков пациента и решения суда.</w:t>
      </w:r>
    </w:p>
    <w:p w14:paraId="3AB8D5B3" w14:textId="5FEAF92F" w:rsidR="001A79AE" w:rsidRDefault="001A79AE" w:rsidP="006C0B77">
      <w:pPr>
        <w:spacing w:after="0"/>
        <w:ind w:firstLine="709"/>
        <w:jc w:val="both"/>
        <w:rPr>
          <w:sz w:val="24"/>
          <w:szCs w:val="24"/>
        </w:rPr>
      </w:pPr>
    </w:p>
    <w:p w14:paraId="54667303" w14:textId="583176DC" w:rsidR="001A79AE" w:rsidRPr="001A79AE" w:rsidRDefault="001A79AE" w:rsidP="006C0B77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1A79AE">
        <w:rPr>
          <w:b/>
          <w:bCs/>
          <w:sz w:val="24"/>
          <w:szCs w:val="24"/>
        </w:rPr>
        <w:t>Врачу</w:t>
      </w:r>
    </w:p>
    <w:p w14:paraId="15ADA3CC" w14:textId="77777777" w:rsidR="00756518" w:rsidRDefault="001A79AE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из-за отказа пострадает здоровье пациента, врача привлекут по статье 124 УК. Наказание зависит от тяжести вреда. </w:t>
      </w:r>
    </w:p>
    <w:p w14:paraId="3C93F7D5" w14:textId="77777777" w:rsidR="00756518" w:rsidRDefault="001A79AE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вред средней тяжести закон предусматривает штраф в размере до 40 тыс. руб. </w:t>
      </w:r>
    </w:p>
    <w:p w14:paraId="7CA9BF31" w14:textId="13978551" w:rsidR="001A79AE" w:rsidRDefault="001A79AE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тяжкий вред или смерть – до 4 лет лишения свободы.</w:t>
      </w:r>
    </w:p>
    <w:p w14:paraId="09620A6A" w14:textId="3953B982" w:rsidR="001A79AE" w:rsidRPr="001A79AE" w:rsidRDefault="001A79AE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Спасти от ответственности может только наличие уважительных причин для отказа. Например, врачу помешали непреодолимые </w:t>
      </w:r>
      <w:r w:rsidR="00756518">
        <w:rPr>
          <w:sz w:val="24"/>
          <w:szCs w:val="24"/>
        </w:rPr>
        <w:t>обстоятельства</w:t>
      </w:r>
      <w:r>
        <w:rPr>
          <w:sz w:val="24"/>
          <w:szCs w:val="24"/>
        </w:rPr>
        <w:t xml:space="preserve"> – стихийное бедствие и другие чрезвычайные события. Или врач болел.</w:t>
      </w:r>
    </w:p>
    <w:sectPr w:rsidR="001A79AE" w:rsidRPr="001A79A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AE"/>
    <w:rsid w:val="001A79AE"/>
    <w:rsid w:val="006C0B77"/>
    <w:rsid w:val="00756518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7F31"/>
  <w15:chartTrackingRefBased/>
  <w15:docId w15:val="{E3191C0B-07EB-4E3C-962B-D38617D9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Content-Marketing</dc:creator>
  <cp:keywords/>
  <dc:description/>
  <cp:lastModifiedBy>Content-Marketing</cp:lastModifiedBy>
  <cp:revision>1</cp:revision>
  <dcterms:created xsi:type="dcterms:W3CDTF">2023-03-15T05:33:00Z</dcterms:created>
  <dcterms:modified xsi:type="dcterms:W3CDTF">2023-03-15T06:10:00Z</dcterms:modified>
</cp:coreProperties>
</file>